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BDD7" w14:textId="77777777" w:rsidR="002F2168" w:rsidRPr="002F2168" w:rsidRDefault="002F2168" w:rsidP="002F2168">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5. Досудебный (внесудебный) порядок обжалования</w:t>
      </w:r>
    </w:p>
    <w:p w14:paraId="3E56A956"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решений и действий (бездействия) органа, предоставляющего</w:t>
      </w:r>
    </w:p>
    <w:p w14:paraId="1DAB25FB"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государственную услугу, а также должностных лиц,</w:t>
      </w:r>
    </w:p>
    <w:p w14:paraId="49DCCA93"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государственных гражданских служащих многофункционального</w:t>
      </w:r>
    </w:p>
    <w:p w14:paraId="365452AD"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центра, работника многофункционального центра</w:t>
      </w:r>
    </w:p>
    <w:p w14:paraId="5BF4988E"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(в ред. </w:t>
      </w:r>
      <w:hyperlink r:id="rId4"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w:t>
      </w:r>
    </w:p>
    <w:p w14:paraId="518D5408"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области от 05.09.2018 N 295-од)</w:t>
      </w:r>
    </w:p>
    <w:p w14:paraId="35DD8595"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0E5A7455" w14:textId="77777777" w:rsidR="002F2168" w:rsidRPr="002F2168" w:rsidRDefault="002F2168" w:rsidP="002F2168">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5.1. Заявители и иные уполномоченные ими лица имеют право на обжалование действий (бездействия) и решений, принятых в ходе предоставления государственной услуги, действий (бездействия) и решений работников и должностных лиц, участвующих в предоставлении государственной услуги, в досудебном и судебном порядке.</w:t>
      </w:r>
    </w:p>
    <w:p w14:paraId="3F2D9421"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5298991E" w14:textId="77777777" w:rsidR="002F2168" w:rsidRPr="002F2168" w:rsidRDefault="002F2168" w:rsidP="002F2168">
      <w:pPr>
        <w:widowControl w:val="0"/>
        <w:autoSpaceDE w:val="0"/>
        <w:autoSpaceDN w:val="0"/>
        <w:spacing w:after="0" w:line="240" w:lineRule="auto"/>
        <w:jc w:val="center"/>
        <w:outlineLvl w:val="2"/>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Предмет досудебного (внесудебного) обжалования</w:t>
      </w:r>
    </w:p>
    <w:p w14:paraId="4336F9A7"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2F1448C5" w14:textId="77777777" w:rsidR="002F2168" w:rsidRPr="002F2168" w:rsidRDefault="002F2168" w:rsidP="002F2168">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5.2. Заявители и иные уполномоченные ими лица могут обратиться с жалобой на действия (бездействие) и решения, осуществляемые в ходе предоставления государственной услуги, письменно в ГОО, Территориальное управление, </w:t>
      </w:r>
      <w:proofErr w:type="spellStart"/>
      <w:r w:rsidRPr="002F2168">
        <w:rPr>
          <w:rFonts w:ascii="Times New Roman" w:eastAsia="Times New Roman" w:hAnsi="Times New Roman" w:cs="Times New Roman"/>
          <w:sz w:val="28"/>
          <w:szCs w:val="20"/>
          <w:lang w:eastAsia="ru-RU"/>
        </w:rPr>
        <w:t>минобрнауки</w:t>
      </w:r>
      <w:proofErr w:type="spellEnd"/>
      <w:r w:rsidRPr="002F2168">
        <w:rPr>
          <w:rFonts w:ascii="Times New Roman" w:eastAsia="Times New Roman" w:hAnsi="Times New Roman" w:cs="Times New Roman"/>
          <w:sz w:val="28"/>
          <w:szCs w:val="20"/>
          <w:lang w:eastAsia="ru-RU"/>
        </w:rPr>
        <w:t xml:space="preserve"> Самарской области.</w:t>
      </w:r>
    </w:p>
    <w:p w14:paraId="383883E2"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Самарской области.</w:t>
      </w:r>
    </w:p>
    <w:p w14:paraId="6B285887"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(абзац введен </w:t>
      </w:r>
      <w:hyperlink r:id="rId5" w:history="1">
        <w:r w:rsidRPr="002F2168">
          <w:rPr>
            <w:rFonts w:ascii="Times New Roman" w:eastAsia="Times New Roman" w:hAnsi="Times New Roman" w:cs="Times New Roman"/>
            <w:color w:val="0000FF"/>
            <w:sz w:val="28"/>
            <w:szCs w:val="20"/>
            <w:lang w:eastAsia="ru-RU"/>
          </w:rPr>
          <w:t>Приказом</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05D934AC"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5.3.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многофункционального центра, работника многофункционального центра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Pr="002F2168">
        <w:rPr>
          <w:rFonts w:ascii="Times New Roman" w:eastAsia="Times New Roman" w:hAnsi="Times New Roman" w:cs="Times New Roman"/>
          <w:sz w:val="28"/>
          <w:szCs w:val="20"/>
          <w:lang w:eastAsia="ru-RU"/>
        </w:rPr>
        <w:t>минобрнауки</w:t>
      </w:r>
      <w:proofErr w:type="spellEnd"/>
      <w:r w:rsidRPr="002F2168">
        <w:rPr>
          <w:rFonts w:ascii="Times New Roman" w:eastAsia="Times New Roman" w:hAnsi="Times New Roman" w:cs="Times New Roman"/>
          <w:sz w:val="28"/>
          <w:szCs w:val="20"/>
          <w:lang w:eastAsia="ru-RU"/>
        </w:rPr>
        <w:t xml:space="preserve"> Самарской области, ЕПГУ либо РПГУ, а также может быть принята при личном приеме заявителя.</w:t>
      </w:r>
    </w:p>
    <w:p w14:paraId="6E73E800" w14:textId="6FED1C0E" w:rsid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(п. 5.3 в ред. </w:t>
      </w:r>
      <w:hyperlink r:id="rId6"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765A2C2F" w14:textId="7C5E04E0" w:rsidR="00530397" w:rsidRDefault="00530397"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3DEE04AE" w14:textId="6F365210" w:rsidR="00530397" w:rsidRDefault="00530397"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11F71B43" w14:textId="77777777" w:rsidR="00530397" w:rsidRPr="002F2168" w:rsidRDefault="00530397"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6F983B9D"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lastRenderedPageBreak/>
        <w:t>5.4. Жалоба должна содержать:</w:t>
      </w:r>
    </w:p>
    <w:p w14:paraId="3E33DA5D"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наименование органа, предоставляющего государственную услугу, ГОО,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решения и действия (бездействие) которых обжалуются;</w:t>
      </w:r>
    </w:p>
    <w:p w14:paraId="664D0404"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(в ред. </w:t>
      </w:r>
      <w:hyperlink r:id="rId7"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339FEC50"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399141"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сведения об обжалуемых решениях и действиях (бездействии) органа, предоставляющего государственную услугу, ГОО, должностного лица либо государственного служащего многофункционального центра, работника многофункционального центра;</w:t>
      </w:r>
    </w:p>
    <w:p w14:paraId="50863C6F"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(в ред. </w:t>
      </w:r>
      <w:hyperlink r:id="rId8"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48C955A6"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доводы, на основании которых заявитель не согласен с решением и действием (бездействием) органа, предоставляющего государственную услугу, ГОО, должностного лица,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EE7ADA6"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(в ред. </w:t>
      </w:r>
      <w:hyperlink r:id="rId9"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48FDAC2B"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5.5. Заявитель может обратиться с жалобой, в том числе в следующих случаях:</w:t>
      </w:r>
    </w:p>
    <w:p w14:paraId="46C2D8FE"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нарушение срока регистрации запроса заявителя о предоставлении государственной услуги, запроса о предоставлении двух и более государственных услуг в МФЦ при однократном обращении заявителя;</w:t>
      </w:r>
    </w:p>
    <w:p w14:paraId="3C0B6D47"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(в ред. </w:t>
      </w:r>
      <w:hyperlink r:id="rId10"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1D6C10F1"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F2168">
        <w:rPr>
          <w:rFonts w:ascii="Times New Roman" w:eastAsia="Times New Roman" w:hAnsi="Times New Roman" w:cs="Times New Roman"/>
          <w:sz w:val="28"/>
          <w:szCs w:val="20"/>
          <w:lang w:eastAsia="ru-RU"/>
        </w:rPr>
        <w:lastRenderedPageBreak/>
        <w:t>государственных или муниципальных услуг в полном объеме;</w:t>
      </w:r>
    </w:p>
    <w:p w14:paraId="55D2A05A"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(в ред. </w:t>
      </w:r>
      <w:hyperlink r:id="rId11"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0C5E7C62"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государственной услуги;</w:t>
      </w:r>
    </w:p>
    <w:p w14:paraId="1FD66D5B"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государственной услуги, у заявителя;</w:t>
      </w:r>
    </w:p>
    <w:p w14:paraId="002E06EB"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Самарской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00CC0419"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(в ред. </w:t>
      </w:r>
      <w:hyperlink r:id="rId12"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2DC5D254"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Самарской области;</w:t>
      </w:r>
    </w:p>
    <w:p w14:paraId="1922BEEA"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отказ органа, предоставляющего государственную услугу, ГОО, должностного лица многофункционального центра, работника многофункционального центра,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6502E05C"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(в ред. </w:t>
      </w:r>
      <w:hyperlink r:id="rId13"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3A6622F5"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нарушение срока или порядка выдачи документов по результатам </w:t>
      </w:r>
      <w:r w:rsidRPr="002F2168">
        <w:rPr>
          <w:rFonts w:ascii="Times New Roman" w:eastAsia="Times New Roman" w:hAnsi="Times New Roman" w:cs="Times New Roman"/>
          <w:sz w:val="28"/>
          <w:szCs w:val="20"/>
          <w:lang w:eastAsia="ru-RU"/>
        </w:rPr>
        <w:lastRenderedPageBreak/>
        <w:t>предоставления государственной услуги;</w:t>
      </w:r>
    </w:p>
    <w:p w14:paraId="7B57DC4E"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(абзац введен </w:t>
      </w:r>
      <w:hyperlink r:id="rId14" w:history="1">
        <w:r w:rsidRPr="002F2168">
          <w:rPr>
            <w:rFonts w:ascii="Times New Roman" w:eastAsia="Times New Roman" w:hAnsi="Times New Roman" w:cs="Times New Roman"/>
            <w:color w:val="0000FF"/>
            <w:sz w:val="28"/>
            <w:szCs w:val="20"/>
            <w:lang w:eastAsia="ru-RU"/>
          </w:rPr>
          <w:t>Приказом</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74AB8B3A"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Самарской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740929AD"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(абзац введен </w:t>
      </w:r>
      <w:hyperlink r:id="rId15" w:history="1">
        <w:r w:rsidRPr="002F2168">
          <w:rPr>
            <w:rFonts w:ascii="Times New Roman" w:eastAsia="Times New Roman" w:hAnsi="Times New Roman" w:cs="Times New Roman"/>
            <w:color w:val="0000FF"/>
            <w:sz w:val="28"/>
            <w:szCs w:val="20"/>
            <w:lang w:eastAsia="ru-RU"/>
          </w:rPr>
          <w:t>Приказом</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1E90CA8F"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33B79B67" w14:textId="77777777" w:rsidR="002F2168" w:rsidRPr="002F2168" w:rsidRDefault="002F2168" w:rsidP="002F2168">
      <w:pPr>
        <w:widowControl w:val="0"/>
        <w:autoSpaceDE w:val="0"/>
        <w:autoSpaceDN w:val="0"/>
        <w:spacing w:after="0" w:line="240" w:lineRule="auto"/>
        <w:jc w:val="center"/>
        <w:outlineLvl w:val="2"/>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Основания для начала процедуры</w:t>
      </w:r>
    </w:p>
    <w:p w14:paraId="25D194E3"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досудебного (внесудебного) обжалования</w:t>
      </w:r>
    </w:p>
    <w:p w14:paraId="74499377"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45AB359D" w14:textId="77777777" w:rsidR="002F2168" w:rsidRPr="002F2168" w:rsidRDefault="002F2168" w:rsidP="002F2168">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5.6. Основанием для начала процедуры досудебного (внесудебного) обжалования является поступление в </w:t>
      </w:r>
      <w:proofErr w:type="spellStart"/>
      <w:r w:rsidRPr="002F2168">
        <w:rPr>
          <w:rFonts w:ascii="Times New Roman" w:eastAsia="Times New Roman" w:hAnsi="Times New Roman" w:cs="Times New Roman"/>
          <w:sz w:val="28"/>
          <w:szCs w:val="20"/>
          <w:lang w:eastAsia="ru-RU"/>
        </w:rPr>
        <w:t>минобрнауки</w:t>
      </w:r>
      <w:proofErr w:type="spellEnd"/>
      <w:r w:rsidRPr="002F2168">
        <w:rPr>
          <w:rFonts w:ascii="Times New Roman" w:eastAsia="Times New Roman" w:hAnsi="Times New Roman" w:cs="Times New Roman"/>
          <w:sz w:val="28"/>
          <w:szCs w:val="20"/>
          <w:lang w:eastAsia="ru-RU"/>
        </w:rPr>
        <w:t xml:space="preserve"> Самарской области, Территориальные управления, МФЦ или ГОО жалобы от заявителя или иного уполномоченного лица.</w:t>
      </w:r>
    </w:p>
    <w:p w14:paraId="5434ABC4"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03AE4EFB" w14:textId="77777777" w:rsidR="002F2168" w:rsidRPr="002F2168" w:rsidRDefault="002F2168" w:rsidP="002F2168">
      <w:pPr>
        <w:widowControl w:val="0"/>
        <w:autoSpaceDE w:val="0"/>
        <w:autoSpaceDN w:val="0"/>
        <w:spacing w:after="0" w:line="240" w:lineRule="auto"/>
        <w:jc w:val="center"/>
        <w:outlineLvl w:val="2"/>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Права заявителя на получение информации и документов,</w:t>
      </w:r>
    </w:p>
    <w:p w14:paraId="51189F51"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необходимых для обоснования и рассмотрения жалобы</w:t>
      </w:r>
    </w:p>
    <w:p w14:paraId="38A4BFBE"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235CA348" w14:textId="77777777" w:rsidR="002F2168" w:rsidRPr="002F2168" w:rsidRDefault="002F2168" w:rsidP="002F2168">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5.7. Заявитель или иное уполномоченное лицо имеет право на получение информации и документов, необходимых для обоснования и рассмотрения жалобы.</w:t>
      </w:r>
    </w:p>
    <w:p w14:paraId="33F0D108"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388FEB82" w14:textId="77777777" w:rsidR="002F2168" w:rsidRPr="002F2168" w:rsidRDefault="002F2168" w:rsidP="002F2168">
      <w:pPr>
        <w:widowControl w:val="0"/>
        <w:autoSpaceDE w:val="0"/>
        <w:autoSpaceDN w:val="0"/>
        <w:spacing w:after="0" w:line="240" w:lineRule="auto"/>
        <w:jc w:val="center"/>
        <w:outlineLvl w:val="2"/>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Вышестоящие органы государственной власти и должностные</w:t>
      </w:r>
    </w:p>
    <w:p w14:paraId="044ABEA2"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лица, которым может быть адресована жалоба заявителя</w:t>
      </w:r>
    </w:p>
    <w:p w14:paraId="42800F9D"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в досудебном (внесудебном) порядке</w:t>
      </w:r>
    </w:p>
    <w:p w14:paraId="45E3CDCE"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4F5B3486" w14:textId="77777777" w:rsidR="002F2168" w:rsidRPr="002F2168" w:rsidRDefault="002F2168" w:rsidP="002F2168">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5.8. Жалоба получателя или иного уполномоченного лица может быть адресована:</w:t>
      </w:r>
    </w:p>
    <w:p w14:paraId="78FAC69A"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должностному лицу </w:t>
      </w:r>
      <w:proofErr w:type="spellStart"/>
      <w:r w:rsidRPr="002F2168">
        <w:rPr>
          <w:rFonts w:ascii="Times New Roman" w:eastAsia="Times New Roman" w:hAnsi="Times New Roman" w:cs="Times New Roman"/>
          <w:sz w:val="28"/>
          <w:szCs w:val="20"/>
          <w:lang w:eastAsia="ru-RU"/>
        </w:rPr>
        <w:t>минобрнауки</w:t>
      </w:r>
      <w:proofErr w:type="spellEnd"/>
      <w:r w:rsidRPr="002F2168">
        <w:rPr>
          <w:rFonts w:ascii="Times New Roman" w:eastAsia="Times New Roman" w:hAnsi="Times New Roman" w:cs="Times New Roman"/>
          <w:sz w:val="28"/>
          <w:szCs w:val="20"/>
          <w:lang w:eastAsia="ru-RU"/>
        </w:rPr>
        <w:t xml:space="preserve"> Самарской области, ответственному за организацию предоставления государственной услуги;</w:t>
      </w:r>
    </w:p>
    <w:p w14:paraId="47A1FE8D"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министру образования и науки Самарской области.</w:t>
      </w:r>
    </w:p>
    <w:p w14:paraId="2CAF43C3"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lastRenderedPageBreak/>
        <w:t>5.9.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14:paraId="5AC74FD4"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2B4E5680" w14:textId="77777777" w:rsidR="002F2168" w:rsidRPr="002F2168" w:rsidRDefault="002F2168" w:rsidP="002F2168">
      <w:pPr>
        <w:widowControl w:val="0"/>
        <w:autoSpaceDE w:val="0"/>
        <w:autoSpaceDN w:val="0"/>
        <w:spacing w:after="0" w:line="240" w:lineRule="auto"/>
        <w:jc w:val="center"/>
        <w:outlineLvl w:val="2"/>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Сроки рассмотрения жалобы</w:t>
      </w:r>
    </w:p>
    <w:p w14:paraId="77594836"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3734260C" w14:textId="77777777" w:rsidR="002F2168" w:rsidRPr="002F2168" w:rsidRDefault="002F2168" w:rsidP="002F2168">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5.10. Ответ на устную жалобу, поступившую на личном приеме министра, должностных лиц </w:t>
      </w:r>
      <w:proofErr w:type="spellStart"/>
      <w:r w:rsidRPr="002F2168">
        <w:rPr>
          <w:rFonts w:ascii="Times New Roman" w:eastAsia="Times New Roman" w:hAnsi="Times New Roman" w:cs="Times New Roman"/>
          <w:sz w:val="28"/>
          <w:szCs w:val="20"/>
          <w:lang w:eastAsia="ru-RU"/>
        </w:rPr>
        <w:t>минобрнауки</w:t>
      </w:r>
      <w:proofErr w:type="spellEnd"/>
      <w:r w:rsidRPr="002F2168">
        <w:rPr>
          <w:rFonts w:ascii="Times New Roman" w:eastAsia="Times New Roman" w:hAnsi="Times New Roman" w:cs="Times New Roman"/>
          <w:sz w:val="28"/>
          <w:szCs w:val="20"/>
          <w:lang w:eastAsia="ru-RU"/>
        </w:rPr>
        <w:t xml:space="preserve"> Самарской области дается устно (с согласия заявителя (получателя государственной услуги) или иного уполномоченного лица)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14:paraId="66A45986"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5.11. Жалоба, поступившая в орган, предоставляющий государственную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0B483D"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(п. 5.11 в ред. </w:t>
      </w:r>
      <w:hyperlink r:id="rId16"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2DDF2ED8"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6614D069" w14:textId="77777777" w:rsidR="002F2168" w:rsidRPr="002F2168" w:rsidRDefault="002F2168" w:rsidP="002F2168">
      <w:pPr>
        <w:widowControl w:val="0"/>
        <w:autoSpaceDE w:val="0"/>
        <w:autoSpaceDN w:val="0"/>
        <w:spacing w:after="0" w:line="240" w:lineRule="auto"/>
        <w:jc w:val="center"/>
        <w:outlineLvl w:val="2"/>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Результат досудебного (внесудебного) обжалования</w:t>
      </w:r>
    </w:p>
    <w:p w14:paraId="478C31F9" w14:textId="77777777" w:rsidR="002F2168" w:rsidRPr="002F2168" w:rsidRDefault="002F2168" w:rsidP="002F2168">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F2168">
        <w:rPr>
          <w:rFonts w:ascii="Times New Roman" w:eastAsia="Times New Roman" w:hAnsi="Times New Roman" w:cs="Times New Roman"/>
          <w:b/>
          <w:sz w:val="28"/>
          <w:szCs w:val="20"/>
          <w:lang w:eastAsia="ru-RU"/>
        </w:rPr>
        <w:t>применительно к каждой процедуре либо инстанции обжалования</w:t>
      </w:r>
    </w:p>
    <w:p w14:paraId="6865F186"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29EF9A3E" w14:textId="77777777" w:rsidR="002F2168" w:rsidRPr="002F2168" w:rsidRDefault="002F2168" w:rsidP="002F2168">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5.12. По результатам рассмотрения жалобы принимается одно из следующих решений:</w:t>
      </w:r>
    </w:p>
    <w:p w14:paraId="67FCF9F6"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p>
    <w:p w14:paraId="6F0E5078"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в удовлетворении жалобы отказывается.</w:t>
      </w:r>
    </w:p>
    <w:p w14:paraId="13320056"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(п. 5.12 в ред. </w:t>
      </w:r>
      <w:hyperlink r:id="rId17"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004396B9"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lastRenderedPageBreak/>
        <w:t>5.13. Не позднее дня, следующего за днем принятия решения, заявителю или иному уполномоченному лицу в письменной форме и по желанию заявителя в электронной форме направляется мотивированный ответ о результатах рассмотрения жалобы.</w:t>
      </w:r>
    </w:p>
    <w:p w14:paraId="3BF9E284" w14:textId="77777777" w:rsidR="002F2168" w:rsidRPr="002F2168" w:rsidRDefault="002F2168" w:rsidP="002F2168">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73BB57"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F2168">
        <w:rPr>
          <w:rFonts w:ascii="Times New Roman" w:eastAsia="Times New Roman" w:hAnsi="Times New Roman" w:cs="Times New Roman"/>
          <w:sz w:val="28"/>
          <w:szCs w:val="20"/>
          <w:lang w:eastAsia="ru-RU"/>
        </w:rPr>
        <w:t xml:space="preserve">(п. 5.14 в ред. </w:t>
      </w:r>
      <w:hyperlink r:id="rId18" w:history="1">
        <w:r w:rsidRPr="002F2168">
          <w:rPr>
            <w:rFonts w:ascii="Times New Roman" w:eastAsia="Times New Roman" w:hAnsi="Times New Roman" w:cs="Times New Roman"/>
            <w:color w:val="0000FF"/>
            <w:sz w:val="28"/>
            <w:szCs w:val="20"/>
            <w:lang w:eastAsia="ru-RU"/>
          </w:rPr>
          <w:t>Приказа</w:t>
        </w:r>
      </w:hyperlink>
      <w:r w:rsidRPr="002F2168">
        <w:rPr>
          <w:rFonts w:ascii="Times New Roman" w:eastAsia="Times New Roman" w:hAnsi="Times New Roman" w:cs="Times New Roman"/>
          <w:sz w:val="28"/>
          <w:szCs w:val="20"/>
          <w:lang w:eastAsia="ru-RU"/>
        </w:rPr>
        <w:t xml:space="preserve"> министерства образования и науки Самарской области от 05.09.2018 N 295-од)</w:t>
      </w:r>
    </w:p>
    <w:p w14:paraId="7EE6FB94"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7E4E4A15"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1C7D086F"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03B94718"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75E9231B" w14:textId="77777777" w:rsidR="002F2168" w:rsidRPr="002F2168" w:rsidRDefault="002F2168" w:rsidP="002F2168">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0BF4B647" w14:textId="77777777" w:rsidR="00F86D60" w:rsidRDefault="00F86D60"/>
    <w:sectPr w:rsidR="00F86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68"/>
    <w:rsid w:val="002F2168"/>
    <w:rsid w:val="00530397"/>
    <w:rsid w:val="00F86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6FB0"/>
  <w15:chartTrackingRefBased/>
  <w15:docId w15:val="{2526B423-8454-4A5F-BE15-448C0FB1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6D64313D711430EE0D1C2527CB2EF8555F00A471D7253377CAA1988B330474200A24C03A12C5575D315B39D2D6A94F646A39C122F4B403F8AD7A38M1z0G" TargetMode="External"/><Relationship Id="rId13" Type="http://schemas.openxmlformats.org/officeDocument/2006/relationships/hyperlink" Target="consultantplus://offline/ref=A26D64313D711430EE0D1C2527CB2EF8555F00A471D7253377CAA1988B330474200A24C03A12C5575D315B3AD2D6A94F646A39C122F4B403F8AD7A38M1z0G" TargetMode="External"/><Relationship Id="rId18" Type="http://schemas.openxmlformats.org/officeDocument/2006/relationships/hyperlink" Target="consultantplus://offline/ref=A26D64313D711430EE0D1C2527CB2EF8555F00A471D7253377CAA1988B330474200A24C03A12C5575D315B3CD5D6A94F646A39C122F4B403F8AD7A38M1z0G" TargetMode="External"/><Relationship Id="rId3" Type="http://schemas.openxmlformats.org/officeDocument/2006/relationships/webSettings" Target="webSettings.xml"/><Relationship Id="rId7" Type="http://schemas.openxmlformats.org/officeDocument/2006/relationships/hyperlink" Target="consultantplus://offline/ref=A26D64313D711430EE0D1C2527CB2EF8555F00A471D7253377CAA1988B330474200A24C03A12C5575D315B39D2D6A94F646A39C122F4B403F8AD7A38M1z0G" TargetMode="External"/><Relationship Id="rId12" Type="http://schemas.openxmlformats.org/officeDocument/2006/relationships/hyperlink" Target="consultantplus://offline/ref=A26D64313D711430EE0D1C2527CB2EF8555F00A471D7253377CAA1988B330474200A24C03A12C5575D315B3AD6D6A94F646A39C122F4B403F8AD7A38M1z0G" TargetMode="External"/><Relationship Id="rId17" Type="http://schemas.openxmlformats.org/officeDocument/2006/relationships/hyperlink" Target="consultantplus://offline/ref=A26D64313D711430EE0D1C2527CB2EF8555F00A471D7253377CAA1988B330474200A24C03A12C5575D315B3BD3D6A94F646A39C122F4B403F8AD7A38M1z0G" TargetMode="External"/><Relationship Id="rId2" Type="http://schemas.openxmlformats.org/officeDocument/2006/relationships/settings" Target="settings.xml"/><Relationship Id="rId16" Type="http://schemas.openxmlformats.org/officeDocument/2006/relationships/hyperlink" Target="consultantplus://offline/ref=A26D64313D711430EE0D1C2527CB2EF8555F00A471D7253377CAA1988B330474200A24C03A12C5575D315B3BD1D6A94F646A39C122F4B403F8AD7A38M1z0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26D64313D711430EE0D1C2527CB2EF8555F00A471D7253377CAA1988B330474200A24C03A12C5575D315B39D1D6A94F646A39C122F4B403F8AD7A38M1z0G" TargetMode="External"/><Relationship Id="rId11" Type="http://schemas.openxmlformats.org/officeDocument/2006/relationships/hyperlink" Target="consultantplus://offline/ref=A26D64313D711430EE0D1C2527CB2EF8555F00A471D7253377CAA1988B330474200A24C03A12C5575D315B3AD5D6A94F646A39C122F4B403F8AD7A38M1z0G" TargetMode="External"/><Relationship Id="rId5" Type="http://schemas.openxmlformats.org/officeDocument/2006/relationships/hyperlink" Target="consultantplus://offline/ref=A26D64313D711430EE0D1C2527CB2EF8555F00A471D7253377CAA1988B330474200A24C03A12C5575D315B39D7D6A94F646A39C122F4B403F8AD7A38M1z0G" TargetMode="External"/><Relationship Id="rId15" Type="http://schemas.openxmlformats.org/officeDocument/2006/relationships/hyperlink" Target="consultantplus://offline/ref=A26D64313D711430EE0D1C2527CB2EF8555F00A471D7253377CAA1988B330474200A24C03A12C5575D315B3BD7D6A94F646A39C122F4B403F8AD7A38M1z0G" TargetMode="External"/><Relationship Id="rId10" Type="http://schemas.openxmlformats.org/officeDocument/2006/relationships/hyperlink" Target="consultantplus://offline/ref=A26D64313D711430EE0D1C2527CB2EF8555F00A471D7253377CAA1988B330474200A24C03A12C5575D315B39DCD6A94F646A39C122F4B403F8AD7A38M1z0G" TargetMode="External"/><Relationship Id="rId19" Type="http://schemas.openxmlformats.org/officeDocument/2006/relationships/fontTable" Target="fontTable.xml"/><Relationship Id="rId4" Type="http://schemas.openxmlformats.org/officeDocument/2006/relationships/hyperlink" Target="consultantplus://offline/ref=A26D64313D711430EE0D1C2527CB2EF8555F00A471D7253377CAA1988B330474200A24C03A12C5575D315B39D4D6A94F646A39C122F4B403F8AD7A38M1z0G" TargetMode="External"/><Relationship Id="rId9" Type="http://schemas.openxmlformats.org/officeDocument/2006/relationships/hyperlink" Target="consultantplus://offline/ref=A26D64313D711430EE0D1C2527CB2EF8555F00A471D7253377CAA1988B330474200A24C03A12C5575D315B39D2D6A94F646A39C122F4B403F8AD7A38M1z0G" TargetMode="External"/><Relationship Id="rId14" Type="http://schemas.openxmlformats.org/officeDocument/2006/relationships/hyperlink" Target="consultantplus://offline/ref=A26D64313D711430EE0D1C2527CB2EF8555F00A471D7253377CAA1988B330474200A24C03A12C5575D315B3BD5D6A94F646A39C122F4B403F8AD7A38M1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2049</Words>
  <Characters>11683</Characters>
  <Application>Microsoft Office Word</Application>
  <DocSecurity>0</DocSecurity>
  <Lines>97</Lines>
  <Paragraphs>27</Paragraphs>
  <ScaleCrop>false</ScaleCrop>
  <Company>Microsoft</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1 1</cp:lastModifiedBy>
  <cp:revision>2</cp:revision>
  <dcterms:created xsi:type="dcterms:W3CDTF">2021-08-09T06:42:00Z</dcterms:created>
  <dcterms:modified xsi:type="dcterms:W3CDTF">2022-06-21T18:28:00Z</dcterms:modified>
</cp:coreProperties>
</file>