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35BF" w14:textId="6AA6FF1A" w:rsidR="002D41E1" w:rsidRDefault="002D41E1" w:rsidP="002D4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информирования о ходе рассмотрения и о результатах предоставления государственной услуги</w:t>
      </w:r>
    </w:p>
    <w:p w14:paraId="239575EB" w14:textId="37D97A4F" w:rsidR="003D497B" w:rsidRDefault="003D497B" w:rsidP="002D4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F5D75B" w14:textId="77777777" w:rsidR="00AE3746" w:rsidRPr="0002480A" w:rsidRDefault="00AE3746" w:rsidP="00AE3746">
      <w:pPr>
        <w:jc w:val="both"/>
        <w:rPr>
          <w:rFonts w:ascii="Times New Roman" w:hAnsi="Times New Roman" w:cs="Times New Roman"/>
          <w:sz w:val="20"/>
          <w:szCs w:val="20"/>
        </w:rPr>
      </w:pPr>
      <w:r w:rsidRPr="00AE3746">
        <w:rPr>
          <w:rFonts w:ascii="Times New Roman" w:hAnsi="Times New Roman" w:cs="Times New Roman"/>
          <w:sz w:val="24"/>
          <w:szCs w:val="24"/>
        </w:rPr>
        <w:t>(</w:t>
      </w:r>
      <w:r w:rsidRPr="0002480A">
        <w:rPr>
          <w:rFonts w:ascii="Times New Roman" w:hAnsi="Times New Roman" w:cs="Times New Roman"/>
          <w:sz w:val="20"/>
          <w:szCs w:val="20"/>
        </w:rPr>
        <w:t xml:space="preserve">МИНИСТЕРСТВО ОБРАЗОВАНИЯ И НАУКИ САМАРСКОЙ ОБЛАСТИ ПРИКАЗ ОТ 11 ИЮНЯ 2015 Г. N 201-ОД «ОБ УТВЕРЖДЕНИИ АДМИНИСТРАТИВНОГО РЕГЛАМЕНТА ПРЕДОСТАВЛЕНИЯ МИНИСТЕРСТВОМ ОБРАЗОВАНИЯ И НАУКИ САМАРСКОЙ ОБЛАСТИ ГОСУДАРСТВЕННОЙ УСЛУГИ «ПРЕДОСТАВЛЕНИЕ ДОШКОЛЬНОГО ОБРАЗОВАНИЯ ПО ОСНОВНОЙ ОБЩЕОБРАЗОВАТЕЛЬНОЙ ПРОГРАММЕ, А ТАКЖЕ ПРИСМОТРА И УХОДА») </w:t>
      </w:r>
    </w:p>
    <w:p w14:paraId="3981F792" w14:textId="77777777" w:rsidR="00AE3746" w:rsidRDefault="00AE3746" w:rsidP="00AE37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29EF2" w14:textId="77777777" w:rsidR="0002480A" w:rsidRDefault="00AE3746" w:rsidP="00AE3746">
      <w:pPr>
        <w:jc w:val="both"/>
        <w:rPr>
          <w:rFonts w:ascii="Times New Roman" w:hAnsi="Times New Roman" w:cs="Times New Roman"/>
          <w:sz w:val="24"/>
          <w:szCs w:val="24"/>
        </w:rPr>
      </w:pPr>
      <w:r w:rsidRPr="00AE3746">
        <w:rPr>
          <w:rFonts w:ascii="Times New Roman" w:hAnsi="Times New Roman" w:cs="Times New Roman"/>
          <w:sz w:val="24"/>
          <w:szCs w:val="24"/>
        </w:rPr>
        <w:t xml:space="preserve">1.8. Информацию о порядке, сроках и процедурах предоставления государственной услуги можно получить: </w:t>
      </w:r>
    </w:p>
    <w:p w14:paraId="33AF2523" w14:textId="77777777" w:rsidR="0002480A" w:rsidRDefault="00AE3746" w:rsidP="00AE3746">
      <w:pPr>
        <w:jc w:val="both"/>
        <w:rPr>
          <w:rFonts w:ascii="Times New Roman" w:hAnsi="Times New Roman" w:cs="Times New Roman"/>
          <w:sz w:val="24"/>
          <w:szCs w:val="24"/>
        </w:rPr>
      </w:pPr>
      <w:r w:rsidRPr="00AE3746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proofErr w:type="spellStart"/>
      <w:r w:rsidRPr="00AE37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E3746">
        <w:rPr>
          <w:rFonts w:ascii="Times New Roman" w:hAnsi="Times New Roman" w:cs="Times New Roman"/>
          <w:sz w:val="24"/>
          <w:szCs w:val="24"/>
        </w:rPr>
        <w:t xml:space="preserve"> Самарской области; в Территориальных управлениях; в Ресурсных центрах; в МФЦ; в ГОО; в электронном виде в информационно-телекоммуникационной сети Интернет (далее - сеть Интернет); </w:t>
      </w:r>
    </w:p>
    <w:p w14:paraId="1F234A5D" w14:textId="77777777" w:rsidR="0002480A" w:rsidRDefault="00AE3746" w:rsidP="00AE3746">
      <w:pPr>
        <w:jc w:val="both"/>
        <w:rPr>
          <w:rFonts w:ascii="Times New Roman" w:hAnsi="Times New Roman" w:cs="Times New Roman"/>
          <w:sz w:val="24"/>
          <w:szCs w:val="24"/>
        </w:rPr>
      </w:pPr>
      <w:r w:rsidRPr="00AE3746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и информационных материалах (брошюрах, буклетах, стендах и т.д.). </w:t>
      </w:r>
    </w:p>
    <w:p w14:paraId="1E0B7EE8" w14:textId="3A1051EA" w:rsidR="0002480A" w:rsidRDefault="00AE3746" w:rsidP="00AE3746">
      <w:pPr>
        <w:jc w:val="both"/>
        <w:rPr>
          <w:rFonts w:ascii="Times New Roman" w:hAnsi="Times New Roman" w:cs="Times New Roman"/>
          <w:sz w:val="24"/>
          <w:szCs w:val="24"/>
        </w:rPr>
      </w:pPr>
      <w:r w:rsidRPr="00AE3746">
        <w:rPr>
          <w:rFonts w:ascii="Times New Roman" w:hAnsi="Times New Roman" w:cs="Times New Roman"/>
          <w:sz w:val="24"/>
          <w:szCs w:val="24"/>
        </w:rPr>
        <w:t xml:space="preserve">1.9. Информирование о порядке, сроках и процедурах предоставления государственной услуги является бесплатным. </w:t>
      </w:r>
    </w:p>
    <w:p w14:paraId="1ED446F0" w14:textId="77777777" w:rsidR="0002480A" w:rsidRDefault="00AE3746" w:rsidP="00AE3746">
      <w:pPr>
        <w:jc w:val="both"/>
        <w:rPr>
          <w:rFonts w:ascii="Times New Roman" w:hAnsi="Times New Roman" w:cs="Times New Roman"/>
          <w:sz w:val="24"/>
          <w:szCs w:val="24"/>
        </w:rPr>
      </w:pPr>
      <w:r w:rsidRPr="00AE3746">
        <w:rPr>
          <w:rFonts w:ascii="Times New Roman" w:hAnsi="Times New Roman" w:cs="Times New Roman"/>
          <w:sz w:val="24"/>
          <w:szCs w:val="24"/>
        </w:rPr>
        <w:t xml:space="preserve">1.10. Сведения о местах нахождения, графике работы, справочных телефонах </w:t>
      </w:r>
      <w:proofErr w:type="spellStart"/>
      <w:r w:rsidRPr="00AE37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E3746">
        <w:rPr>
          <w:rFonts w:ascii="Times New Roman" w:hAnsi="Times New Roman" w:cs="Times New Roman"/>
          <w:sz w:val="24"/>
          <w:szCs w:val="24"/>
        </w:rPr>
        <w:t xml:space="preserve"> Самарской области, Территориальных управлений, Ресурсных центров и ГОО, осуществляющих предоставление государственной услуги, адресах официальных сайтов </w:t>
      </w:r>
      <w:proofErr w:type="spellStart"/>
      <w:r w:rsidRPr="00AE37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E3746">
        <w:rPr>
          <w:rFonts w:ascii="Times New Roman" w:hAnsi="Times New Roman" w:cs="Times New Roman"/>
          <w:sz w:val="24"/>
          <w:szCs w:val="24"/>
        </w:rPr>
        <w:t xml:space="preserve"> Самарской области, Территориальных управлений, Ресурсных центров (при наличии) в сети Интернет, электронной почты </w:t>
      </w:r>
      <w:proofErr w:type="spellStart"/>
      <w:r w:rsidRPr="00AE37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E3746">
        <w:rPr>
          <w:rFonts w:ascii="Times New Roman" w:hAnsi="Times New Roman" w:cs="Times New Roman"/>
          <w:sz w:val="24"/>
          <w:szCs w:val="24"/>
        </w:rPr>
        <w:t xml:space="preserve"> Самарской области, Территориальных управлений, Ресурсных центров (при наличии) находятся в помещениях </w:t>
      </w:r>
      <w:proofErr w:type="spellStart"/>
      <w:r w:rsidRPr="00AE37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E3746">
        <w:rPr>
          <w:rFonts w:ascii="Times New Roman" w:hAnsi="Times New Roman" w:cs="Times New Roman"/>
          <w:sz w:val="24"/>
          <w:szCs w:val="24"/>
        </w:rPr>
        <w:t xml:space="preserve"> Самарской области, Территориальных управлений, Ресурсных центров и ГОО на информационных стендах.</w:t>
      </w:r>
    </w:p>
    <w:p w14:paraId="5B0FE770" w14:textId="77777777" w:rsidR="0002480A" w:rsidRDefault="00AE3746" w:rsidP="00AE3746">
      <w:pPr>
        <w:jc w:val="both"/>
        <w:rPr>
          <w:rFonts w:ascii="Times New Roman" w:hAnsi="Times New Roman" w:cs="Times New Roman"/>
          <w:sz w:val="24"/>
          <w:szCs w:val="24"/>
        </w:rPr>
      </w:pPr>
      <w:r w:rsidRPr="00AE3746">
        <w:rPr>
          <w:rFonts w:ascii="Times New Roman" w:hAnsi="Times New Roman" w:cs="Times New Roman"/>
          <w:sz w:val="24"/>
          <w:szCs w:val="24"/>
        </w:rPr>
        <w:t xml:space="preserve"> Сведения об адресах официальных сайтов в сети Интернет, электронной почты ГОО находятся в помещениях Территориальных управлений, Ресурсных центров и ГОО на информационных стендах. </w:t>
      </w:r>
    </w:p>
    <w:p w14:paraId="72CCD0A2" w14:textId="77777777" w:rsidR="0002480A" w:rsidRDefault="00AE3746" w:rsidP="00AE3746">
      <w:pPr>
        <w:jc w:val="both"/>
        <w:rPr>
          <w:rFonts w:ascii="Times New Roman" w:hAnsi="Times New Roman" w:cs="Times New Roman"/>
          <w:sz w:val="24"/>
          <w:szCs w:val="24"/>
        </w:rPr>
      </w:pPr>
      <w:r w:rsidRPr="00AE3746">
        <w:rPr>
          <w:rFonts w:ascii="Times New Roman" w:hAnsi="Times New Roman" w:cs="Times New Roman"/>
          <w:sz w:val="24"/>
          <w:szCs w:val="24"/>
        </w:rPr>
        <w:t xml:space="preserve">В целях информирования заявителей в доступной форме о возможных способах и условиях получения государственной услуги могут изготавливаться буклеты (листовки, брошюры). Опубликование (размещение, распространение) информации о порядке предоставления государственной услуги в средствах массовой информации осуществляется в соответствии с Федеральным законом "Об обеспечении доступа к информации о деятельности государственных органов и органов местного самоуправления", иными нормативными правовыми актами Российской Федерации, регулирующими вопросы размещения информации в средствах массовой информации. </w:t>
      </w:r>
    </w:p>
    <w:p w14:paraId="5E9AB7C9" w14:textId="0C2E99BE" w:rsidR="00AE3746" w:rsidRPr="00AE3746" w:rsidRDefault="00AE3746" w:rsidP="00AE3746">
      <w:pPr>
        <w:jc w:val="both"/>
        <w:rPr>
          <w:rFonts w:ascii="Times New Roman" w:hAnsi="Times New Roman" w:cs="Times New Roman"/>
          <w:sz w:val="24"/>
          <w:szCs w:val="24"/>
        </w:rPr>
      </w:pPr>
      <w:r w:rsidRPr="00AE3746">
        <w:rPr>
          <w:rFonts w:ascii="Times New Roman" w:hAnsi="Times New Roman" w:cs="Times New Roman"/>
          <w:sz w:val="24"/>
          <w:szCs w:val="24"/>
        </w:rPr>
        <w:t xml:space="preserve">1.12. Размещение информации о порядке предоставления государственной услуги в помещении МФЦ осуществляется на основании соглашения, заключенного </w:t>
      </w:r>
      <w:proofErr w:type="spellStart"/>
      <w:r w:rsidRPr="00AE37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E3746">
        <w:rPr>
          <w:rFonts w:ascii="Times New Roman" w:hAnsi="Times New Roman" w:cs="Times New Roman"/>
          <w:sz w:val="24"/>
          <w:szCs w:val="24"/>
        </w:rPr>
        <w:t xml:space="preserve"> Самарской области с государственным казенным учреждением Самарской области "Уполномоченный многофункциональный центр предоставления государственных и муниципальных услуг Самарской области" (далее - ГКУ СО "УМФЦ"), с учетом требований к информированию, установлен</w:t>
      </w:r>
      <w:r w:rsidRPr="00AE3746">
        <w:rPr>
          <w:rFonts w:ascii="Times New Roman" w:hAnsi="Times New Roman" w:cs="Times New Roman"/>
          <w:sz w:val="24"/>
          <w:szCs w:val="24"/>
        </w:rPr>
        <w:t xml:space="preserve">ных </w:t>
      </w:r>
      <w:r w:rsidRPr="00AE3746">
        <w:rPr>
          <w:rFonts w:ascii="Times New Roman" w:hAnsi="Times New Roman" w:cs="Times New Roman"/>
          <w:sz w:val="24"/>
          <w:szCs w:val="24"/>
        </w:rPr>
        <w:t>настоящим регламентом.(в ред. Приказа министерства образования и науки</w:t>
      </w:r>
      <w:r w:rsidRPr="00AE3746">
        <w:rPr>
          <w:rFonts w:ascii="Times New Roman" w:hAnsi="Times New Roman" w:cs="Times New Roman"/>
          <w:sz w:val="24"/>
          <w:szCs w:val="24"/>
        </w:rPr>
        <w:t xml:space="preserve"> С</w:t>
      </w:r>
      <w:r w:rsidRPr="00AE3746">
        <w:rPr>
          <w:rFonts w:ascii="Times New Roman" w:hAnsi="Times New Roman" w:cs="Times New Roman"/>
          <w:sz w:val="24"/>
          <w:szCs w:val="24"/>
        </w:rPr>
        <w:t>амарской области от 08.05.2019 N 145-од)</w:t>
      </w:r>
    </w:p>
    <w:p w14:paraId="133B935C" w14:textId="77777777" w:rsidR="00AE3746" w:rsidRDefault="00AE3746" w:rsidP="0002480A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14:paraId="26B1BE78" w14:textId="68F17C54" w:rsidR="002D41E1" w:rsidRPr="002D41E1" w:rsidRDefault="002D41E1" w:rsidP="00937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Результатом предоставления государственной услуги является обеспечение права граждан на получение общедоступного дошкольного образования в подведомственных </w:t>
      </w:r>
      <w:proofErr w:type="spellStart"/>
      <w:r w:rsidRPr="002D4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2D4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Самарской области ГОО.</w:t>
      </w:r>
    </w:p>
    <w:p w14:paraId="0BE4B838" w14:textId="77777777" w:rsidR="002D41E1" w:rsidRPr="002D41E1" w:rsidRDefault="002D41E1" w:rsidP="002D41E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по постановке на учет является:</w:t>
      </w:r>
    </w:p>
    <w:p w14:paraId="607BFFC7" w14:textId="77777777" w:rsidR="002D41E1" w:rsidRPr="002D41E1" w:rsidRDefault="002D41E1" w:rsidP="002D41E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детей на учет для зачисления в ГОО с выдачей заявителю обращения о регистрации ребенка в АСУ РСО;</w:t>
      </w:r>
    </w:p>
    <w:p w14:paraId="1010616B" w14:textId="77777777" w:rsidR="002D41E1" w:rsidRPr="002D41E1" w:rsidRDefault="002D41E1" w:rsidP="002D41E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постановке на учет.</w:t>
      </w:r>
    </w:p>
    <w:p w14:paraId="5F75FD77" w14:textId="77777777" w:rsidR="002D41E1" w:rsidRPr="002D41E1" w:rsidRDefault="002D41E1" w:rsidP="002D41E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по распределению детей и выдачи направлений на зачисление ребенка в детский сад является выдача заявителю направления на зачисление ребенка в детский сад.</w:t>
      </w:r>
    </w:p>
    <w:p w14:paraId="4C89B5E4" w14:textId="77777777" w:rsidR="002D41E1" w:rsidRPr="002D41E1" w:rsidRDefault="002D41E1" w:rsidP="002D41E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по зачислению в ГОО является:</w:t>
      </w:r>
    </w:p>
    <w:p w14:paraId="5A13C8BD" w14:textId="77777777" w:rsidR="002D41E1" w:rsidRPr="002D41E1" w:rsidRDefault="002D41E1" w:rsidP="002D41E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детей в ГОО;</w:t>
      </w:r>
    </w:p>
    <w:p w14:paraId="4408DD7E" w14:textId="77777777" w:rsidR="002D41E1" w:rsidRPr="002D41E1" w:rsidRDefault="002D41E1" w:rsidP="002D41E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зачислении детей в ГОО.</w:t>
      </w:r>
    </w:p>
    <w:p w14:paraId="2F9E14C1" w14:textId="77777777" w:rsidR="005968F4" w:rsidRDefault="005968F4"/>
    <w:sectPr w:rsidR="0059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E1"/>
    <w:rsid w:val="0002480A"/>
    <w:rsid w:val="002D41E1"/>
    <w:rsid w:val="003D497B"/>
    <w:rsid w:val="005968F4"/>
    <w:rsid w:val="00937277"/>
    <w:rsid w:val="00A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D0B3"/>
  <w15:chartTrackingRefBased/>
  <w15:docId w15:val="{688DDBA4-6935-4294-8B21-ADEED716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2022-06-21T18:36:00Z</dcterms:created>
  <dcterms:modified xsi:type="dcterms:W3CDTF">2022-06-21T20:07:00Z</dcterms:modified>
</cp:coreProperties>
</file>