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DA" w:rsidRDefault="00986CDA" w:rsidP="00986C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  <w:bookmarkStart w:id="0" w:name="_GoBack"/>
      <w:bookmarkEnd w:id="0"/>
      <w:r w:rsidRPr="00986CDA">
        <w:rPr>
          <w:color w:val="000000" w:themeColor="text1"/>
          <w:sz w:val="28"/>
        </w:rPr>
        <w:t xml:space="preserve">Перечень категорий граждан, имеющих право внеочередного, первоочередного и преимущественного приема в первый </w:t>
      </w:r>
      <w:proofErr w:type="gramStart"/>
      <w:r w:rsidRPr="00986CDA">
        <w:rPr>
          <w:color w:val="000000" w:themeColor="text1"/>
          <w:sz w:val="28"/>
        </w:rPr>
        <w:t>класс</w:t>
      </w:r>
      <w:r w:rsidRPr="00986CDA">
        <w:rPr>
          <w:color w:val="000000" w:themeColor="text1"/>
          <w:sz w:val="28"/>
        </w:rPr>
        <w:br/>
        <w:t>(</w:t>
      </w:r>
      <w:proofErr w:type="gramEnd"/>
      <w:r w:rsidRPr="00986CDA">
        <w:rPr>
          <w:color w:val="000000" w:themeColor="text1"/>
          <w:sz w:val="28"/>
        </w:rPr>
        <w:t xml:space="preserve">пункты 9-12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986CDA">
        <w:rPr>
          <w:color w:val="000000" w:themeColor="text1"/>
          <w:sz w:val="28"/>
        </w:rPr>
        <w:t>Минпросвещения</w:t>
      </w:r>
      <w:proofErr w:type="spellEnd"/>
      <w:r w:rsidRPr="00986CDA">
        <w:rPr>
          <w:color w:val="000000" w:themeColor="text1"/>
          <w:sz w:val="28"/>
        </w:rPr>
        <w:t xml:space="preserve"> России от 02.09.2020 № 458)</w:t>
      </w:r>
    </w:p>
    <w:p w:rsidR="00986CDA" w:rsidRDefault="00986CDA" w:rsidP="00986C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 </w:t>
      </w:r>
      <w:r w:rsidRPr="004F0F8D"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  <w:t>внеочередном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предоставляются места в общеобразовательных организациях, имеющих интернат: </w:t>
      </w:r>
    </w:p>
    <w:p w:rsid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</w:t>
      </w:r>
      <w:hyperlink r:id="rId4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 статьи 44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17 января 1992 г. N 2202-1 "О прокуратуре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F8D" w:rsidRP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«…в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внеочередном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места в дошкольных образовательных организациях, общеобразовательных организациях, </w:t>
      </w:r>
      <w:r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 интернат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летних оздоровительных учреждениях </w:t>
      </w:r>
      <w:r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прокуроров</w:t>
      </w:r>
      <w:r w:rsidRPr="006C7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0F8D" w:rsidRP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0F8D" w:rsidRPr="006C731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</w:t>
      </w:r>
      <w:hyperlink r:id="rId5" w:history="1">
        <w:r w:rsidRPr="006C73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 статьи 19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26 июня 1992 г. N 3132-1 "О статусе су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 в Российской Федерации":</w:t>
      </w:r>
    </w:p>
    <w:p w:rsidR="004F0F8D" w:rsidRPr="004F0F8D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«…в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внеочередном порядке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4F0F8D"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места в дошкольных образовательных организациях, общеобразовательных организациях, </w:t>
      </w:r>
      <w:r w:rsidR="004F0F8D"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 интернат</w:t>
      </w:r>
      <w:r w:rsidR="004F0F8D"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летних оздоровительных учреждениях </w:t>
      </w:r>
      <w:r w:rsidR="004F0F8D"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судей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C731D" w:rsidRDefault="006C731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</w:t>
      </w:r>
      <w:hyperlink r:id="rId6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25 статьи 35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2010 г. N 403-ФЗ "О Следственном комитете Российской Федерации"</w:t>
      </w:r>
      <w:r w:rsid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31D" w:rsidRPr="006C731D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Pr="006C7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сотрудников Следственного комитета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внеочередном порядке предоставляются места в дошкольных образовательных организациях, общеобразовательных организациях, </w:t>
      </w:r>
      <w:r w:rsidRPr="006C7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имеющих интернат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летних оздоровительных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731D" w:rsidRDefault="006C731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8D" w:rsidRP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C8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10. В первоочередном порядке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места в государственных и муниципальных общеобразовательных организациях</w:t>
      </w:r>
      <w:r w:rsid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6BC8" w:rsidRDefault="000F6BC8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Pr="000F6BC8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0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детям, указанным в </w:t>
      </w:r>
      <w:hyperlink r:id="rId7" w:history="1">
        <w:r w:rsidRPr="000F6BC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абзаце втором части 6 статьи 19</w:t>
        </w:r>
      </w:hyperlink>
      <w:r w:rsidRPr="004F0F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27 мая 1998 г. N 76-ФЗ "О статусе военнослужащих", по месту жительства их семей</w:t>
      </w:r>
    </w:p>
    <w:p w:rsidR="006C731D" w:rsidRPr="000F6BC8" w:rsidRDefault="006C731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Граждане, имеющие статус военнослужащих</w:t>
      </w: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31D" w:rsidRPr="00986CDA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ральный закон от 27.05.1998 N 76-ФЗ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29.12.2022) "О статусе </w:t>
      </w: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военнослужащих"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Военнослужащие проходят военную службу по контракту или военную службу по призыву в соответствии с Федеральным </w:t>
      </w:r>
      <w:hyperlink r:id="rId8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марта 1998 года N 53-ФЗ "О воинской обязанности и военной службе" (далее - Федеральный закон "О воинской обязанности и военной службе").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военнослужащим относятся: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офицеры, прапорщики и мичманы, курсанты военных профессиональных образовательных организаций и военных образовательных организаций высшего образования, сержанты и старшины, солдаты и матросы, проходящие военную службу по контракту (далее - военнослужащие, проходящие военную службу по контракту);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сержанты, старшины, солдаты и матросы, проходящие военную службу по призыву,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(далее - военнослужащие, проходящие военную службу по призыву).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Граждане (иностранные граждане) приобретают статус военнослужащих с началом военной службы и утрачивают его с окончанием военной службы. </w:t>
      </w:r>
    </w:p>
    <w:p w:rsidR="006C731D" w:rsidRPr="00986CDA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9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11.11.2003 N 141-ФЗ)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граждан, призванных на военные сборы, и граждан, пребывающих в мобилизационном людском </w:t>
      </w:r>
      <w:hyperlink r:id="rId10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резерве</w:t>
        </w:r>
      </w:hyperlink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резерв), статус военнослужащих распространяется в случаях и порядке, которые предусмотрены настоящим Федеральным законом, федеральными законами и иными нормативными правовыми актами Российской Федерации. </w:t>
      </w:r>
    </w:p>
    <w:p w:rsidR="006C731D" w:rsidRPr="00986CDA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1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30.12.2012 N 288-ФЗ)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"/>
      <w:bookmarkEnd w:id="1"/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гражданами, проходившими военную службу в воинских частях Вооруженных Сил Союза ССР, других воинских формированиях Союза ССР и государств -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формирования, организации других государств, ранее входивших в состав Союза ССР, сохраняются социальные гарантии и компенсации, предусмотренные настоящим Федеральным законом, федеральными законами и иными нормативными правовыми актами Российской Федерации, при условии заключения и ратификации в установленном порядке соответствующих международных договоров Российской Федерации. </w:t>
      </w:r>
    </w:p>
    <w:p w:rsidR="006C731D" w:rsidRPr="00986CDA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2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22.08.2004 N 122-ФЗ)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Статус военнослужащих, проходящих военную службу на территориях государств, не указанных в </w:t>
      </w:r>
      <w:hyperlink w:anchor="p4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а также военнослужащих, направленных в вооруженные силы указанных государств в порядке военного сотрудничества, определяется в соответствии с международными договорами Российской Федерации.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Социальные гарантии и компенсации, которые предусмотрены настоящим Федеральным </w:t>
      </w:r>
      <w:hyperlink r:id="rId13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федеральными конституционными законами и федеральными законами, устанавливаются: </w:t>
      </w:r>
    </w:p>
    <w:p w:rsidR="006C731D" w:rsidRPr="00986CDA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4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22.08.2004 N 122-ФЗ)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военнослужащим и членам их семей;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членам семей военнослужащих, граждан, уволенных с военной службы, на которых распространяются указанные социальные гарантии, компенсации, если иное не установлено настоящим Федеральным законом, другими федеральными законами, относятся: </w:t>
      </w:r>
    </w:p>
    <w:p w:rsidR="006C731D" w:rsidRPr="00986CDA" w:rsidRDefault="006C731D" w:rsidP="006C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5" w:history="1">
        <w:r w:rsidRPr="00986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8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22.08.2004 N 122-ФЗ)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(супруг);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дети;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 18 лет, ставшие инвалидами до достижения ими возраста 18 лет;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возрасте до 23 лет, обучающиеся в образовательных организациях по очной форме обучения;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находящиеся на иждивении военнослужащих. </w:t>
      </w:r>
    </w:p>
    <w:p w:rsidR="006C731D" w:rsidRPr="00986CDA" w:rsidRDefault="006C731D" w:rsidP="006C7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гарантии и компенсации, предусмотренные настоящим Федеральным законом и федеральными законами для военнослужащих и членов их семей, могут быть распространены на других лиц и членов их семей указами Президента Российской Федерации. </w:t>
      </w:r>
    </w:p>
    <w:p w:rsid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Default="006C731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Default="006C731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Default="006C731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1D" w:rsidRPr="004F0F8D" w:rsidRDefault="006C731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C8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6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46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7 февраля 2011 г. N 3-ФЗ "О полиции"</w:t>
      </w:r>
      <w:r w:rsid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="000F6BC8"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сотрудников органов внутренних дел, не являющихся сотрудниками полиции</w:t>
      </w:r>
      <w:r w:rsid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</w:t>
      </w:r>
    </w:p>
    <w:p w:rsidR="000F6BC8" w:rsidRPr="000F6BC8" w:rsidRDefault="000F6BC8" w:rsidP="000F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7" w:history="1">
        <w:r w:rsidRPr="000F6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F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02.07.2013 N 185-ФЗ)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детям сотрудника полиции;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детям, находящимся (находившимся) на иждивении сотрудника полиции, гражданина Российской Федерации, указанных в </w:t>
      </w:r>
      <w:hyperlink r:id="rId18" w:history="1">
        <w:r w:rsidRPr="000F6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history="1">
        <w:r w:rsidRPr="000F6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части. </w:t>
      </w:r>
    </w:p>
    <w:p w:rsidR="000F6BC8" w:rsidRDefault="000F6BC8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C8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</w:t>
      </w:r>
      <w:hyperlink r:id="rId20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14 статьи 3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</w:t>
      </w:r>
    </w:p>
    <w:p w:rsidR="000F6BC8" w:rsidRPr="000F6BC8" w:rsidRDefault="000F6BC8" w:rsidP="000F6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21" w:history="1">
        <w:r w:rsidRPr="000F6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F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02.07.2013 N 185-ФЗ)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"/>
      <w:bookmarkEnd w:id="2"/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детям сотрудника;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детям сотрудника, умершего вследствие заболевания, полученного в период прохождения службы в учреждениях и органах;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"/>
      <w:bookmarkEnd w:id="3"/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</w:t>
      </w: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органах, исключивших возможность дальнейшего прохождения службы в учреждениях и органах; </w:t>
      </w:r>
    </w:p>
    <w:p w:rsidR="000F6BC8" w:rsidRPr="000F6BC8" w:rsidRDefault="000F6BC8" w:rsidP="000F6B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2" w:history="1">
        <w:r w:rsidRPr="000F6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" w:history="1">
        <w:r w:rsidRPr="000F6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0F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части. </w:t>
      </w:r>
    </w:p>
    <w:p w:rsidR="000F6BC8" w:rsidRDefault="000F6BC8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8D" w:rsidRP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</w:t>
      </w:r>
      <w:r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права (преимущества)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обучение &lt;15&gt;. </w:t>
      </w: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&lt;15&gt; </w:t>
      </w:r>
      <w:hyperlink r:id="rId22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55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 </w:t>
      </w:r>
    </w:p>
    <w:p w:rsidR="004F0F8D" w:rsidRP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неполнородные</w:t>
      </w:r>
      <w:proofErr w:type="spellEnd"/>
      <w:r w:rsidRPr="004F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брат и (или) сестра</w:t>
      </w: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&lt;16&gt;. </w:t>
      </w:r>
    </w:p>
    <w:p w:rsidR="004F0F8D" w:rsidRPr="004F0F8D" w:rsidRDefault="004F0F8D" w:rsidP="004F0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3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4F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F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08.10.2021 N 707) </w:t>
      </w: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4F0F8D" w:rsidRPr="004F0F8D" w:rsidRDefault="004F0F8D" w:rsidP="004F0F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&lt;16&gt; </w:t>
      </w:r>
      <w:hyperlink r:id="rId24" w:history="1">
        <w:r w:rsidRPr="004F0F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3.1 статьи 67</w:t>
        </w:r>
      </w:hyperlink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 </w:t>
      </w:r>
    </w:p>
    <w:p w:rsidR="000C7445" w:rsidRPr="000C7445" w:rsidRDefault="004F0F8D" w:rsidP="000C7445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F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7445" w:rsidRPr="000C7445">
        <w:rPr>
          <w:rFonts w:ascii="Times New Roman" w:hAnsi="Times New Roman" w:cs="Times New Roman"/>
          <w:color w:val="000000"/>
          <w:sz w:val="24"/>
          <w:szCs w:val="24"/>
        </w:rPr>
        <w:t>П. 3.1. ст. 67 ФЗ об образовании + ст. 54 СК РФ:</w:t>
      </w:r>
    </w:p>
    <w:p w:rsidR="000C7445" w:rsidRPr="004F0F8D" w:rsidRDefault="000C7445" w:rsidP="000C744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C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C6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2C64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</w:t>
      </w:r>
      <w:hyperlink r:id="rId25" w:history="1">
        <w:r w:rsidRPr="002C6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законные представители</w:t>
        </w:r>
      </w:hyperlink>
      <w:r w:rsidRPr="002C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6" w:history="1">
        <w:r w:rsidRPr="002C6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2C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2C6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Pr="002C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Федерации". </w:t>
      </w:r>
    </w:p>
    <w:p w:rsidR="004F0F8D" w:rsidRDefault="004F0F8D" w:rsidP="00986C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4F0F8D" w:rsidRDefault="004F0F8D" w:rsidP="00986C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4F0F8D" w:rsidRDefault="004F0F8D" w:rsidP="00986C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</w:rPr>
      </w:pPr>
    </w:p>
    <w:p w:rsidR="000030B0" w:rsidRDefault="006E1980"/>
    <w:sectPr w:rsidR="0000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5"/>
    <w:rsid w:val="000C7445"/>
    <w:rsid w:val="000F6BC8"/>
    <w:rsid w:val="002C64B5"/>
    <w:rsid w:val="00496FD7"/>
    <w:rsid w:val="004F0F8D"/>
    <w:rsid w:val="006C731D"/>
    <w:rsid w:val="006E1980"/>
    <w:rsid w:val="008D6698"/>
    <w:rsid w:val="00967BA3"/>
    <w:rsid w:val="009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2B70F-648C-411F-B0EC-CAE3677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4B5"/>
    <w:rPr>
      <w:color w:val="0000FF"/>
      <w:u w:val="single"/>
    </w:rPr>
  </w:style>
  <w:style w:type="paragraph" w:customStyle="1" w:styleId="ConsPlusNormal">
    <w:name w:val="ConsPlusNormal"/>
    <w:rsid w:val="00986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8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CDA"/>
    <w:rPr>
      <w:b/>
      <w:bCs/>
    </w:rPr>
  </w:style>
  <w:style w:type="character" w:styleId="a6">
    <w:name w:val="Emphasis"/>
    <w:basedOn w:val="a0"/>
    <w:uiPriority w:val="20"/>
    <w:qFormat/>
    <w:rsid w:val="00986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32&amp;date=03.02.2023" TargetMode="External"/><Relationship Id="rId13" Type="http://schemas.openxmlformats.org/officeDocument/2006/relationships/hyperlink" Target="https://login.consultant.ru/link/?req=doc&amp;base=LAW&amp;n=436416&amp;dst=100061&amp;field=134&amp;date=03.02.2023" TargetMode="External"/><Relationship Id="rId18" Type="http://schemas.openxmlformats.org/officeDocument/2006/relationships/hyperlink" Target="https://login.consultant.ru/link/?req=doc&amp;base=LAW&amp;n=435964&amp;dst=100554&amp;field=134&amp;date=03.02.2023" TargetMode="External"/><Relationship Id="rId26" Type="http://schemas.openxmlformats.org/officeDocument/2006/relationships/hyperlink" Target="https://login.consultant.ru/link/?req=doc&amp;base=LAW&amp;n=422530&amp;dst=100903&amp;field=134&amp;date=03.02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1013&amp;dst=102171&amp;field=134&amp;date=03.02.2023" TargetMode="External"/><Relationship Id="rId7" Type="http://schemas.openxmlformats.org/officeDocument/2006/relationships/hyperlink" Target="https://login.consultant.ru/link/?req=doc&amp;base=LAW&amp;n=436416&amp;dst=490&amp;field=134&amp;date=03.02.2023" TargetMode="External"/><Relationship Id="rId12" Type="http://schemas.openxmlformats.org/officeDocument/2006/relationships/hyperlink" Target="https://login.consultant.ru/link/?req=doc&amp;base=LAW&amp;n=64760&amp;dst=104486&amp;field=134&amp;date=03.02.2023" TargetMode="External"/><Relationship Id="rId17" Type="http://schemas.openxmlformats.org/officeDocument/2006/relationships/hyperlink" Target="https://login.consultant.ru/link/?req=doc&amp;base=LAW&amp;n=156777&amp;dst=101933&amp;field=134&amp;date=03.02.2023" TargetMode="External"/><Relationship Id="rId25" Type="http://schemas.openxmlformats.org/officeDocument/2006/relationships/hyperlink" Target="https://login.consultant.ru/link/?req=doc&amp;base=LAW&amp;n=99661&amp;dst=100004&amp;field=134&amp;date=03.02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964&amp;dst=37&amp;field=134&amp;date=03.02.2023" TargetMode="External"/><Relationship Id="rId20" Type="http://schemas.openxmlformats.org/officeDocument/2006/relationships/hyperlink" Target="https://login.consultant.ru/link/?req=doc&amp;base=LAW&amp;n=388533&amp;dst=3&amp;field=134&amp;date=03.02.20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661&amp;dst=56&amp;field=134&amp;date=03.02.2023" TargetMode="External"/><Relationship Id="rId11" Type="http://schemas.openxmlformats.org/officeDocument/2006/relationships/hyperlink" Target="https://login.consultant.ru/link/?req=doc&amp;base=LAW&amp;n=140084&amp;dst=100126&amp;field=134&amp;date=03.02.2023" TargetMode="External"/><Relationship Id="rId24" Type="http://schemas.openxmlformats.org/officeDocument/2006/relationships/hyperlink" Target="https://login.consultant.ru/link/?req=doc&amp;base=LAW&amp;n=422530&amp;dst=310&amp;field=134&amp;date=03.02.2023" TargetMode="External"/><Relationship Id="rId5" Type="http://schemas.openxmlformats.org/officeDocument/2006/relationships/hyperlink" Target="https://login.consultant.ru/link/?req=doc&amp;base=LAW&amp;n=420981&amp;dst=115&amp;field=134&amp;date=03.02.2023" TargetMode="External"/><Relationship Id="rId15" Type="http://schemas.openxmlformats.org/officeDocument/2006/relationships/hyperlink" Target="https://login.consultant.ru/link/?req=doc&amp;base=LAW&amp;n=64760&amp;dst=104490&amp;field=134&amp;date=03.02.2023" TargetMode="External"/><Relationship Id="rId23" Type="http://schemas.openxmlformats.org/officeDocument/2006/relationships/hyperlink" Target="https://login.consultant.ru/link/?req=doc&amp;base=LAW&amp;n=400198&amp;dst=100020&amp;field=134&amp;date=03.02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9258&amp;dst=100009&amp;field=134&amp;date=03.02.2023" TargetMode="External"/><Relationship Id="rId19" Type="http://schemas.openxmlformats.org/officeDocument/2006/relationships/hyperlink" Target="https://login.consultant.ru/link/?req=doc&amp;base=LAW&amp;n=435964&amp;dst=100558&amp;field=134&amp;date=03.02.2023" TargetMode="External"/><Relationship Id="rId4" Type="http://schemas.openxmlformats.org/officeDocument/2006/relationships/hyperlink" Target="https://login.consultant.ru/link/?req=doc&amp;base=LAW&amp;n=436659&amp;dst=279&amp;field=134&amp;date=03.02.2023" TargetMode="External"/><Relationship Id="rId9" Type="http://schemas.openxmlformats.org/officeDocument/2006/relationships/hyperlink" Target="https://login.consultant.ru/link/?req=doc&amp;base=LAW&amp;n=200682&amp;dst=100068&amp;field=134&amp;date=03.02.2023" TargetMode="External"/><Relationship Id="rId14" Type="http://schemas.openxmlformats.org/officeDocument/2006/relationships/hyperlink" Target="https://login.consultant.ru/link/?req=doc&amp;base=LAW&amp;n=64760&amp;dst=104488&amp;field=134&amp;date=03.02.2023" TargetMode="External"/><Relationship Id="rId22" Type="http://schemas.openxmlformats.org/officeDocument/2006/relationships/hyperlink" Target="https://login.consultant.ru/link/?req=doc&amp;base=LAW&amp;n=422530&amp;dst=100755&amp;field=134&amp;date=03.02.2023" TargetMode="External"/><Relationship Id="rId27" Type="http://schemas.openxmlformats.org/officeDocument/2006/relationships/hyperlink" Target="https://login.consultant.ru/link/?req=doc&amp;base=LAW&amp;n=422530&amp;dst=100904&amp;field=134&amp;date=03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Бюрова</cp:lastModifiedBy>
  <cp:revision>2</cp:revision>
  <dcterms:created xsi:type="dcterms:W3CDTF">2023-02-03T11:19:00Z</dcterms:created>
  <dcterms:modified xsi:type="dcterms:W3CDTF">2023-02-03T11:19:00Z</dcterms:modified>
</cp:coreProperties>
</file>